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22B6" w14:textId="243C0B18" w:rsidR="004772BA" w:rsidRPr="006E17F6" w:rsidRDefault="00292E47" w:rsidP="006E17F6">
      <w:pPr>
        <w:jc w:val="center"/>
        <w:rPr>
          <w:b/>
        </w:rPr>
      </w:pPr>
      <w:r>
        <w:rPr>
          <w:b/>
        </w:rPr>
        <w:t>ANKLE ORIF</w:t>
      </w:r>
      <w:r w:rsidR="007F77B3" w:rsidRPr="006E17F6">
        <w:rPr>
          <w:b/>
        </w:rPr>
        <w:t xml:space="preserve"> POST-OPERATIVE</w:t>
      </w:r>
    </w:p>
    <w:p w14:paraId="67159798" w14:textId="77777777" w:rsidR="004772BA" w:rsidRDefault="004772BA"/>
    <w:p w14:paraId="3A7EE9FD" w14:textId="54CDDBD2" w:rsidR="004772BA" w:rsidRPr="006E17F6" w:rsidRDefault="007F77B3">
      <w:pPr>
        <w:rPr>
          <w:b/>
          <w:u w:val="single"/>
        </w:rPr>
      </w:pPr>
      <w:r w:rsidRPr="006E17F6">
        <w:rPr>
          <w:b/>
          <w:u w:val="single"/>
        </w:rPr>
        <w:t xml:space="preserve">POST-OPERATIVE PHASE </w:t>
      </w:r>
    </w:p>
    <w:p w14:paraId="7895E931" w14:textId="77777777" w:rsidR="004772BA" w:rsidRDefault="007F77B3">
      <w:r>
        <w:t xml:space="preserve">Weeks 0-2 </w:t>
      </w:r>
    </w:p>
    <w:p w14:paraId="14525E83" w14:textId="5EBBD72C" w:rsidR="007C0D7D" w:rsidRPr="007C0D7D" w:rsidRDefault="007F77B3" w:rsidP="007C0D7D">
      <w:pPr>
        <w:rPr>
          <w:b/>
        </w:rPr>
      </w:pPr>
      <w:r w:rsidRPr="006E17F6">
        <w:rPr>
          <w:b/>
        </w:rPr>
        <w:t xml:space="preserve">Primary goals: </w:t>
      </w:r>
      <w:r w:rsidR="0049145F">
        <w:rPr>
          <w:b/>
        </w:rPr>
        <w:t xml:space="preserve">Protect </w:t>
      </w:r>
      <w:r w:rsidR="007C0D7D">
        <w:rPr>
          <w:b/>
        </w:rPr>
        <w:t>ankle fixation</w:t>
      </w:r>
      <w:r w:rsidR="0049145F">
        <w:rPr>
          <w:b/>
        </w:rPr>
        <w:t xml:space="preserve">, </w:t>
      </w:r>
      <w:r w:rsidR="007C0D7D">
        <w:rPr>
          <w:b/>
        </w:rPr>
        <w:t>control</w:t>
      </w:r>
      <w:r w:rsidRPr="006E17F6">
        <w:rPr>
          <w:b/>
        </w:rPr>
        <w:t xml:space="preserve"> </w:t>
      </w:r>
      <w:r w:rsidR="007C0D7D">
        <w:rPr>
          <w:b/>
        </w:rPr>
        <w:t>pain/</w:t>
      </w:r>
      <w:r w:rsidRPr="006E17F6">
        <w:rPr>
          <w:b/>
        </w:rPr>
        <w:t>swelling</w:t>
      </w:r>
    </w:p>
    <w:p w14:paraId="4E97ED4E" w14:textId="7F3391EC" w:rsidR="007C0D7D" w:rsidRDefault="007C0D7D" w:rsidP="007C0D7D">
      <w:pPr>
        <w:pStyle w:val="ListParagraph"/>
        <w:numPr>
          <w:ilvl w:val="0"/>
          <w:numId w:val="11"/>
        </w:numPr>
        <w:ind w:left="360"/>
        <w:rPr>
          <w:rFonts w:ascii="Calibri" w:hAnsi="Calibri" w:cs="Calibri"/>
        </w:rPr>
      </w:pPr>
      <w:r w:rsidRPr="00991F22">
        <w:rPr>
          <w:rFonts w:ascii="Calibri" w:hAnsi="Calibri" w:cs="Calibri"/>
          <w:b/>
          <w:bCs/>
        </w:rPr>
        <w:t>Strict</w:t>
      </w:r>
      <w:r>
        <w:rPr>
          <w:rFonts w:ascii="Calibri" w:hAnsi="Calibri" w:cs="Calibri"/>
        </w:rPr>
        <w:t xml:space="preserve"> </w:t>
      </w:r>
      <w:r w:rsidRPr="007C0D7D">
        <w:rPr>
          <w:rFonts w:ascii="Calibri" w:hAnsi="Calibri" w:cs="Calibri"/>
          <w:b/>
          <w:bCs/>
        </w:rPr>
        <w:t>no weightbearing</w:t>
      </w:r>
      <w:r>
        <w:rPr>
          <w:rFonts w:ascii="Calibri" w:hAnsi="Calibri" w:cs="Calibri"/>
        </w:rPr>
        <w:t xml:space="preserve"> (weightbearing risks catastrophic failure of fixation). </w:t>
      </w:r>
      <w:r>
        <w:rPr>
          <w:rFonts w:ascii="Calibri" w:hAnsi="Calibri" w:cs="Calibri"/>
        </w:rPr>
        <w:t>May put foot down just to stabilize but no weight through foot, imagine crushed glass underneath the foot so no real pressure</w:t>
      </w:r>
      <w:r w:rsidR="00991F22">
        <w:rPr>
          <w:rFonts w:ascii="Calibri" w:hAnsi="Calibri" w:cs="Calibri"/>
        </w:rPr>
        <w:t xml:space="preserve">. </w:t>
      </w:r>
    </w:p>
    <w:p w14:paraId="144C1AA8" w14:textId="7BC620CD" w:rsidR="007C0D7D" w:rsidRPr="007C0D7D" w:rsidRDefault="007C0D7D" w:rsidP="007C0D7D">
      <w:pPr>
        <w:pStyle w:val="ListParagraph"/>
        <w:numPr>
          <w:ilvl w:val="0"/>
          <w:numId w:val="11"/>
        </w:numPr>
        <w:ind w:left="360"/>
        <w:rPr>
          <w:rFonts w:ascii="Calibri" w:hAnsi="Calibri" w:cs="Calibri"/>
        </w:rPr>
      </w:pPr>
      <w:r>
        <w:rPr>
          <w:rFonts w:ascii="Calibri" w:hAnsi="Calibri" w:cs="Calibri"/>
        </w:rPr>
        <w:t xml:space="preserve">Ambulate with crutches, walker or knee scooter (scooter preferred if possible) </w:t>
      </w:r>
    </w:p>
    <w:p w14:paraId="35A4311D" w14:textId="25FB6861" w:rsidR="007C0D7D" w:rsidRDefault="007C0D7D" w:rsidP="0049145F">
      <w:pPr>
        <w:pStyle w:val="ListParagraph"/>
        <w:numPr>
          <w:ilvl w:val="0"/>
          <w:numId w:val="11"/>
        </w:numPr>
        <w:ind w:left="360"/>
        <w:rPr>
          <w:rFonts w:ascii="Calibri" w:hAnsi="Calibri" w:cs="Calibri"/>
        </w:rPr>
      </w:pPr>
      <w:r>
        <w:rPr>
          <w:rFonts w:ascii="Calibri" w:hAnsi="Calibri" w:cs="Calibri"/>
        </w:rPr>
        <w:t>Keep splint on ankle so no ROM of ankle yet. Work on knee motion, hip motion, and quad sets</w:t>
      </w:r>
    </w:p>
    <w:p w14:paraId="032B5BF3" w14:textId="0398E6F3" w:rsidR="006E17F6" w:rsidRDefault="007C0D7D" w:rsidP="007C0D7D">
      <w:pPr>
        <w:pStyle w:val="ListParagraph"/>
        <w:numPr>
          <w:ilvl w:val="0"/>
          <w:numId w:val="11"/>
        </w:numPr>
        <w:ind w:left="360"/>
      </w:pPr>
      <w:r>
        <w:rPr>
          <w:rFonts w:ascii="Calibri" w:hAnsi="Calibri" w:cs="Calibri"/>
        </w:rPr>
        <w:t xml:space="preserve">At </w:t>
      </w:r>
      <w:proofErr w:type="gramStart"/>
      <w:r>
        <w:rPr>
          <w:rFonts w:ascii="Calibri" w:hAnsi="Calibri" w:cs="Calibri"/>
        </w:rPr>
        <w:t>2 week</w:t>
      </w:r>
      <w:proofErr w:type="gramEnd"/>
      <w:r>
        <w:rPr>
          <w:rFonts w:ascii="Calibri" w:hAnsi="Calibri" w:cs="Calibri"/>
        </w:rPr>
        <w:t xml:space="preserve"> visit: Remove sutures, transition to long CAM boot, new XR. </w:t>
      </w:r>
    </w:p>
    <w:p w14:paraId="12EDD686" w14:textId="77777777" w:rsidR="007C0D7D" w:rsidRDefault="007C0D7D"/>
    <w:p w14:paraId="27F95747" w14:textId="1BE09CD8" w:rsidR="006E17F6" w:rsidRDefault="007F77B3">
      <w:r>
        <w:t>Weeks 2-</w:t>
      </w:r>
      <w:r w:rsidR="0049145F">
        <w:t>6</w:t>
      </w:r>
    </w:p>
    <w:p w14:paraId="4AF1ED6F" w14:textId="296658AA" w:rsidR="006E17F6" w:rsidRPr="006E17F6" w:rsidRDefault="007F77B3">
      <w:pPr>
        <w:rPr>
          <w:b/>
        </w:rPr>
      </w:pPr>
      <w:r w:rsidRPr="006E17F6">
        <w:rPr>
          <w:b/>
        </w:rPr>
        <w:t xml:space="preserve">Primary goals: </w:t>
      </w:r>
      <w:r w:rsidR="007C0D7D">
        <w:rPr>
          <w:b/>
        </w:rPr>
        <w:t xml:space="preserve">Protect fracture as it heals, start gentle ankle motion </w:t>
      </w:r>
    </w:p>
    <w:p w14:paraId="34E2F102" w14:textId="5B4D1F1E" w:rsidR="006B7522" w:rsidRDefault="006B7522" w:rsidP="006B7522">
      <w:pPr>
        <w:pStyle w:val="ListParagraph"/>
        <w:numPr>
          <w:ilvl w:val="0"/>
          <w:numId w:val="11"/>
        </w:numPr>
        <w:ind w:left="360"/>
        <w:rPr>
          <w:rFonts w:ascii="Calibri" w:hAnsi="Calibri" w:cs="Calibri"/>
        </w:rPr>
      </w:pPr>
      <w:r w:rsidRPr="00991F22">
        <w:rPr>
          <w:rFonts w:ascii="Calibri" w:hAnsi="Calibri" w:cs="Calibri"/>
          <w:b/>
          <w:bCs/>
        </w:rPr>
        <w:t>Strict</w:t>
      </w:r>
      <w:r w:rsidRPr="006B7522">
        <w:rPr>
          <w:rFonts w:ascii="Calibri" w:hAnsi="Calibri" w:cs="Calibri"/>
        </w:rPr>
        <w:t xml:space="preserve"> </w:t>
      </w:r>
      <w:r w:rsidRPr="006B7522">
        <w:rPr>
          <w:rFonts w:ascii="Calibri" w:hAnsi="Calibri" w:cs="Calibri"/>
          <w:b/>
          <w:bCs/>
        </w:rPr>
        <w:t>no weightbearing</w:t>
      </w:r>
      <w:r w:rsidR="00991F22">
        <w:rPr>
          <w:rFonts w:ascii="Calibri" w:hAnsi="Calibri" w:cs="Calibri"/>
        </w:rPr>
        <w:t xml:space="preserve"> </w:t>
      </w:r>
      <w:r w:rsidRPr="006B7522">
        <w:rPr>
          <w:rFonts w:ascii="Calibri" w:hAnsi="Calibri" w:cs="Calibri"/>
        </w:rPr>
        <w:t>until 4 weeks.</w:t>
      </w:r>
    </w:p>
    <w:p w14:paraId="7EC5FD0B" w14:textId="51B7A105" w:rsidR="006B7522" w:rsidRPr="006B7522" w:rsidRDefault="006B7522" w:rsidP="006B7522">
      <w:pPr>
        <w:pStyle w:val="ListParagraph"/>
        <w:numPr>
          <w:ilvl w:val="0"/>
          <w:numId w:val="11"/>
        </w:numPr>
        <w:ind w:left="360"/>
        <w:rPr>
          <w:rFonts w:ascii="Calibri" w:hAnsi="Calibri" w:cs="Calibri"/>
        </w:rPr>
      </w:pPr>
      <w:r w:rsidRPr="006B7522">
        <w:rPr>
          <w:rFonts w:ascii="Calibri" w:hAnsi="Calibri" w:cs="Calibri"/>
        </w:rPr>
        <w:t xml:space="preserve">At 4 weeks, can start touchdown weightbearing with crutches. At this point, patient may just put foot down just to stabilize but no real weight through foot, imagine crushed glass underneath the foot so no real pressure. This is NOT weightbearing as tolerated. </w:t>
      </w:r>
    </w:p>
    <w:p w14:paraId="0D87D640" w14:textId="2E3FDC95" w:rsidR="006B7522" w:rsidRDefault="006B7522" w:rsidP="007C0D7D">
      <w:pPr>
        <w:pStyle w:val="ListParagraph"/>
        <w:numPr>
          <w:ilvl w:val="0"/>
          <w:numId w:val="11"/>
        </w:numPr>
        <w:ind w:left="360"/>
        <w:rPr>
          <w:rFonts w:ascii="Calibri" w:hAnsi="Calibri" w:cs="Calibri"/>
        </w:rPr>
      </w:pPr>
      <w:r>
        <w:rPr>
          <w:rFonts w:ascii="Calibri" w:hAnsi="Calibri" w:cs="Calibri"/>
        </w:rPr>
        <w:t>Boot</w:t>
      </w:r>
    </w:p>
    <w:p w14:paraId="40C15F5F" w14:textId="5556EA53" w:rsidR="007C0D7D" w:rsidRDefault="007C0D7D" w:rsidP="00C048F5">
      <w:pPr>
        <w:pStyle w:val="ListParagraph"/>
        <w:numPr>
          <w:ilvl w:val="0"/>
          <w:numId w:val="11"/>
        </w:numPr>
        <w:rPr>
          <w:rFonts w:ascii="Calibri" w:hAnsi="Calibri" w:cs="Calibri"/>
        </w:rPr>
      </w:pPr>
      <w:r>
        <w:rPr>
          <w:rFonts w:ascii="Calibri" w:hAnsi="Calibri" w:cs="Calibri"/>
        </w:rPr>
        <w:t>Continue CAM boot for walking and sleeping</w:t>
      </w:r>
      <w:r w:rsidR="00391E92">
        <w:rPr>
          <w:rFonts w:ascii="Calibri" w:hAnsi="Calibri" w:cs="Calibri"/>
        </w:rPr>
        <w:t xml:space="preserve">. Do wear the boot when sleeping. </w:t>
      </w:r>
    </w:p>
    <w:p w14:paraId="0EBD590D" w14:textId="23132036" w:rsidR="007C0D7D" w:rsidRPr="007C0D7D" w:rsidRDefault="007C0D7D" w:rsidP="00C048F5">
      <w:pPr>
        <w:pStyle w:val="ListParagraph"/>
        <w:numPr>
          <w:ilvl w:val="0"/>
          <w:numId w:val="11"/>
        </w:numPr>
        <w:rPr>
          <w:rFonts w:ascii="Calibri" w:hAnsi="Calibri" w:cs="Calibri"/>
        </w:rPr>
      </w:pPr>
      <w:r>
        <w:rPr>
          <w:rFonts w:ascii="Calibri" w:hAnsi="Calibri" w:cs="Calibri"/>
        </w:rPr>
        <w:t xml:space="preserve">Take boot off during day to work on ankle dorsiflexion/plantarflexion </w:t>
      </w:r>
    </w:p>
    <w:p w14:paraId="58DBF538" w14:textId="57241CFE" w:rsidR="0049145F" w:rsidRDefault="007C0D7D" w:rsidP="0049145F">
      <w:pPr>
        <w:pStyle w:val="ListParagraph"/>
        <w:numPr>
          <w:ilvl w:val="0"/>
          <w:numId w:val="11"/>
        </w:numPr>
        <w:ind w:left="360"/>
        <w:rPr>
          <w:rFonts w:ascii="Calibri" w:hAnsi="Calibri" w:cs="Calibri"/>
        </w:rPr>
      </w:pPr>
      <w:r>
        <w:rPr>
          <w:rFonts w:ascii="Calibri" w:hAnsi="Calibri" w:cs="Calibri"/>
        </w:rPr>
        <w:t>Work on toe curls, quad/hamstring activation</w:t>
      </w:r>
      <w:r w:rsidR="00CE217A">
        <w:rPr>
          <w:rFonts w:ascii="Calibri" w:hAnsi="Calibri" w:cs="Calibri"/>
        </w:rPr>
        <w:t xml:space="preserve">, and hip/knee motion </w:t>
      </w:r>
    </w:p>
    <w:p w14:paraId="3F5B506C" w14:textId="61FAE478" w:rsidR="0049145F" w:rsidRDefault="00CE217A" w:rsidP="00CE217A">
      <w:pPr>
        <w:pStyle w:val="ListParagraph"/>
        <w:numPr>
          <w:ilvl w:val="0"/>
          <w:numId w:val="11"/>
        </w:numPr>
        <w:ind w:left="360"/>
      </w:pPr>
      <w:r>
        <w:rPr>
          <w:rFonts w:ascii="Calibri" w:hAnsi="Calibri" w:cs="Calibri"/>
        </w:rPr>
        <w:t xml:space="preserve">At </w:t>
      </w:r>
      <w:proofErr w:type="gramStart"/>
      <w:r>
        <w:rPr>
          <w:rFonts w:ascii="Calibri" w:hAnsi="Calibri" w:cs="Calibri"/>
        </w:rPr>
        <w:t>6 week</w:t>
      </w:r>
      <w:proofErr w:type="gramEnd"/>
      <w:r>
        <w:rPr>
          <w:rFonts w:ascii="Calibri" w:hAnsi="Calibri" w:cs="Calibri"/>
        </w:rPr>
        <w:t xml:space="preserve"> visit: New XR </w:t>
      </w:r>
    </w:p>
    <w:p w14:paraId="18753BE4" w14:textId="77777777" w:rsidR="00827AD6" w:rsidRDefault="00827AD6" w:rsidP="00016304"/>
    <w:p w14:paraId="12EFF440" w14:textId="5DA46AA7" w:rsidR="006E17F6" w:rsidRDefault="007F77B3">
      <w:r>
        <w:t>Weeks 6-1</w:t>
      </w:r>
      <w:r w:rsidR="00924C5E">
        <w:t>2</w:t>
      </w:r>
      <w:r>
        <w:t xml:space="preserve"> </w:t>
      </w:r>
    </w:p>
    <w:p w14:paraId="542C9734" w14:textId="00B8B461" w:rsidR="006E17F6" w:rsidRPr="006E17F6" w:rsidRDefault="007F77B3">
      <w:pPr>
        <w:rPr>
          <w:b/>
        </w:rPr>
      </w:pPr>
      <w:r w:rsidRPr="006E17F6">
        <w:rPr>
          <w:b/>
        </w:rPr>
        <w:t xml:space="preserve">Primary goals: Increase functional leg strength; </w:t>
      </w:r>
      <w:r w:rsidR="00924C5E">
        <w:rPr>
          <w:b/>
        </w:rPr>
        <w:t>improve dynamic control; introduce impact prep</w:t>
      </w:r>
      <w:r w:rsidRPr="006E17F6">
        <w:rPr>
          <w:b/>
        </w:rPr>
        <w:t xml:space="preserve"> </w:t>
      </w:r>
    </w:p>
    <w:p w14:paraId="7E725512" w14:textId="4FCB902A" w:rsidR="00924C5E" w:rsidRDefault="00CE217A" w:rsidP="00924C5E">
      <w:pPr>
        <w:pStyle w:val="ListParagraph"/>
        <w:numPr>
          <w:ilvl w:val="0"/>
          <w:numId w:val="11"/>
        </w:numPr>
        <w:ind w:left="360"/>
        <w:rPr>
          <w:rFonts w:ascii="Calibri" w:hAnsi="Calibri" w:cs="Calibri"/>
        </w:rPr>
      </w:pPr>
      <w:r>
        <w:rPr>
          <w:rFonts w:ascii="Calibri" w:eastAsia="Times New Roman" w:hAnsi="Calibri" w:cs="Calibri"/>
        </w:rPr>
        <w:t xml:space="preserve">If the </w:t>
      </w:r>
      <w:proofErr w:type="gramStart"/>
      <w:r>
        <w:rPr>
          <w:rFonts w:ascii="Calibri" w:eastAsia="Times New Roman" w:hAnsi="Calibri" w:cs="Calibri"/>
        </w:rPr>
        <w:t>6 week</w:t>
      </w:r>
      <w:proofErr w:type="gramEnd"/>
      <w:r>
        <w:rPr>
          <w:rFonts w:ascii="Calibri" w:eastAsia="Times New Roman" w:hAnsi="Calibri" w:cs="Calibri"/>
        </w:rPr>
        <w:t xml:space="preserve"> XR showed appropriate healing of the fracture site, </w:t>
      </w:r>
      <w:r>
        <w:rPr>
          <w:rFonts w:ascii="Calibri" w:hAnsi="Calibri" w:cs="Calibri"/>
        </w:rPr>
        <w:t xml:space="preserve">can </w:t>
      </w:r>
      <w:r>
        <w:rPr>
          <w:rFonts w:ascii="Calibri" w:hAnsi="Calibri" w:cs="Calibri"/>
        </w:rPr>
        <w:t>begin</w:t>
      </w:r>
      <w:r>
        <w:rPr>
          <w:rFonts w:ascii="Calibri" w:hAnsi="Calibri" w:cs="Calibri"/>
        </w:rPr>
        <w:t xml:space="preserve"> both </w:t>
      </w:r>
      <w:r>
        <w:rPr>
          <w:rFonts w:ascii="Calibri" w:hAnsi="Calibri" w:cs="Calibri"/>
        </w:rPr>
        <w:t>physical therapy</w:t>
      </w:r>
      <w:r>
        <w:rPr>
          <w:rFonts w:ascii="Calibri" w:hAnsi="Calibri" w:cs="Calibri"/>
        </w:rPr>
        <w:t xml:space="preserve"> and </w:t>
      </w:r>
      <w:r>
        <w:rPr>
          <w:rFonts w:ascii="Calibri" w:hAnsi="Calibri" w:cs="Calibri"/>
        </w:rPr>
        <w:t>weightbearing as tolerated</w:t>
      </w:r>
      <w:r>
        <w:rPr>
          <w:rFonts w:ascii="Calibri" w:hAnsi="Calibri" w:cs="Calibri"/>
        </w:rPr>
        <w:t xml:space="preserve"> in boot.</w:t>
      </w:r>
      <w:r>
        <w:rPr>
          <w:rFonts w:ascii="Calibri" w:hAnsi="Calibri" w:cs="Calibri"/>
        </w:rPr>
        <w:t xml:space="preserve"> As tolerated means to listen to the body and not force through excessive pain. Wean out of crutch use gradually. </w:t>
      </w:r>
    </w:p>
    <w:p w14:paraId="28546F4F" w14:textId="7ADF62FA" w:rsidR="00CE217A" w:rsidRDefault="00CE217A" w:rsidP="00924C5E">
      <w:pPr>
        <w:pStyle w:val="ListParagraph"/>
        <w:numPr>
          <w:ilvl w:val="0"/>
          <w:numId w:val="11"/>
        </w:numPr>
        <w:ind w:left="360"/>
        <w:rPr>
          <w:rFonts w:ascii="Calibri" w:hAnsi="Calibri" w:cs="Calibri"/>
        </w:rPr>
      </w:pPr>
      <w:r>
        <w:rPr>
          <w:rFonts w:ascii="Calibri" w:hAnsi="Calibri" w:cs="Calibri"/>
        </w:rPr>
        <w:t>Physical therapy</w:t>
      </w:r>
    </w:p>
    <w:p w14:paraId="7DCD9949" w14:textId="714B7939" w:rsidR="00CE217A" w:rsidRDefault="00CE217A" w:rsidP="00C048F5">
      <w:pPr>
        <w:pStyle w:val="ListParagraph"/>
        <w:numPr>
          <w:ilvl w:val="0"/>
          <w:numId w:val="11"/>
        </w:numPr>
        <w:rPr>
          <w:rFonts w:ascii="Calibri" w:hAnsi="Calibri" w:cs="Calibri"/>
        </w:rPr>
      </w:pPr>
      <w:r>
        <w:rPr>
          <w:rFonts w:ascii="Calibri" w:hAnsi="Calibri" w:cs="Calibri"/>
        </w:rPr>
        <w:t xml:space="preserve">Restore full </w:t>
      </w:r>
      <w:r w:rsidR="006B7522">
        <w:rPr>
          <w:rFonts w:ascii="Calibri" w:hAnsi="Calibri" w:cs="Calibri"/>
        </w:rPr>
        <w:t xml:space="preserve">pain-free ankle </w:t>
      </w:r>
      <w:r>
        <w:rPr>
          <w:rFonts w:ascii="Calibri" w:hAnsi="Calibri" w:cs="Calibri"/>
        </w:rPr>
        <w:t xml:space="preserve">range of motion including dorsiflexion/plantarflexion, inversion/eversion. </w:t>
      </w:r>
      <w:r w:rsidR="006B7522">
        <w:rPr>
          <w:rFonts w:ascii="Calibri" w:hAnsi="Calibri" w:cs="Calibri"/>
        </w:rPr>
        <w:t xml:space="preserve">Must really work on restoring DORSIFLEXION, as </w:t>
      </w:r>
      <w:proofErr w:type="gramStart"/>
      <w:r w:rsidR="006B7522">
        <w:rPr>
          <w:rFonts w:ascii="Calibri" w:hAnsi="Calibri" w:cs="Calibri"/>
        </w:rPr>
        <w:t>this lags</w:t>
      </w:r>
      <w:proofErr w:type="gramEnd"/>
      <w:r w:rsidR="006B7522">
        <w:rPr>
          <w:rFonts w:ascii="Calibri" w:hAnsi="Calibri" w:cs="Calibri"/>
        </w:rPr>
        <w:t xml:space="preserve"> behind. </w:t>
      </w:r>
      <w:r>
        <w:rPr>
          <w:rFonts w:ascii="Calibri" w:hAnsi="Calibri" w:cs="Calibri"/>
        </w:rPr>
        <w:t xml:space="preserve">At home, work on tracing the alphabet. </w:t>
      </w:r>
    </w:p>
    <w:p w14:paraId="04F11111" w14:textId="7757F1A9" w:rsidR="00CE217A" w:rsidRDefault="00CE217A" w:rsidP="00C048F5">
      <w:pPr>
        <w:pStyle w:val="ListParagraph"/>
        <w:numPr>
          <w:ilvl w:val="0"/>
          <w:numId w:val="11"/>
        </w:numPr>
        <w:rPr>
          <w:rFonts w:ascii="Calibri" w:hAnsi="Calibri" w:cs="Calibri"/>
        </w:rPr>
      </w:pPr>
      <w:r>
        <w:rPr>
          <w:rFonts w:ascii="Calibri" w:hAnsi="Calibri" w:cs="Calibri"/>
        </w:rPr>
        <w:t>Strengthening with calf raises and resistance band work</w:t>
      </w:r>
    </w:p>
    <w:p w14:paraId="19273613" w14:textId="5A0AA86A" w:rsidR="00CE217A" w:rsidRDefault="00CE217A" w:rsidP="00C048F5">
      <w:pPr>
        <w:pStyle w:val="ListParagraph"/>
        <w:numPr>
          <w:ilvl w:val="0"/>
          <w:numId w:val="11"/>
        </w:numPr>
        <w:rPr>
          <w:rFonts w:ascii="Calibri" w:hAnsi="Calibri" w:cs="Calibri"/>
        </w:rPr>
      </w:pPr>
      <w:r>
        <w:rPr>
          <w:rFonts w:ascii="Calibri" w:hAnsi="Calibri" w:cs="Calibri"/>
        </w:rPr>
        <w:t>Balance/proprioception training</w:t>
      </w:r>
    </w:p>
    <w:p w14:paraId="24C0AF00" w14:textId="742B8ACB" w:rsidR="00CE217A" w:rsidRDefault="00CE217A" w:rsidP="00C048F5">
      <w:pPr>
        <w:pStyle w:val="ListParagraph"/>
        <w:numPr>
          <w:ilvl w:val="0"/>
          <w:numId w:val="11"/>
        </w:numPr>
        <w:rPr>
          <w:rFonts w:ascii="Calibri" w:hAnsi="Calibri" w:cs="Calibri"/>
        </w:rPr>
      </w:pPr>
      <w:r>
        <w:rPr>
          <w:rFonts w:ascii="Calibri" w:hAnsi="Calibri" w:cs="Calibri"/>
        </w:rPr>
        <w:t xml:space="preserve">Gait training, restore the normal heel to toe gait </w:t>
      </w:r>
    </w:p>
    <w:p w14:paraId="39C5993C" w14:textId="554A36BA" w:rsidR="00CE217A" w:rsidRPr="00827AD6" w:rsidRDefault="00CE217A" w:rsidP="00C048F5">
      <w:pPr>
        <w:pStyle w:val="ListParagraph"/>
        <w:numPr>
          <w:ilvl w:val="0"/>
          <w:numId w:val="11"/>
        </w:numPr>
        <w:rPr>
          <w:rFonts w:ascii="Calibri" w:hAnsi="Calibri" w:cs="Calibri"/>
        </w:rPr>
      </w:pPr>
      <w:r>
        <w:rPr>
          <w:rFonts w:ascii="Calibri" w:hAnsi="Calibri" w:cs="Calibri"/>
        </w:rPr>
        <w:lastRenderedPageBreak/>
        <w:t>Incorporate stationary bike, pool walking, and gentle elliptical use.</w:t>
      </w:r>
    </w:p>
    <w:p w14:paraId="3181966B" w14:textId="77777777" w:rsidR="00CE217A" w:rsidRPr="00CE217A" w:rsidRDefault="00CE217A" w:rsidP="00924C5E">
      <w:pPr>
        <w:pStyle w:val="ListParagraph"/>
        <w:numPr>
          <w:ilvl w:val="0"/>
          <w:numId w:val="11"/>
        </w:numPr>
        <w:ind w:left="360"/>
        <w:rPr>
          <w:rFonts w:ascii="Calibri" w:hAnsi="Calibri" w:cs="Calibri"/>
        </w:rPr>
      </w:pPr>
      <w:r>
        <w:rPr>
          <w:rFonts w:ascii="Calibri" w:eastAsia="Times New Roman" w:hAnsi="Calibri" w:cs="Calibri"/>
        </w:rPr>
        <w:t xml:space="preserve">Progression </w:t>
      </w:r>
    </w:p>
    <w:p w14:paraId="33447111" w14:textId="5FC47707" w:rsidR="00CE217A" w:rsidRPr="00CE217A" w:rsidRDefault="00924C5E" w:rsidP="00C048F5">
      <w:pPr>
        <w:pStyle w:val="ListParagraph"/>
        <w:numPr>
          <w:ilvl w:val="0"/>
          <w:numId w:val="11"/>
        </w:numPr>
        <w:rPr>
          <w:rFonts w:ascii="Calibri" w:hAnsi="Calibri" w:cs="Calibri"/>
        </w:rPr>
      </w:pPr>
      <w:r w:rsidRPr="00827AD6">
        <w:rPr>
          <w:rFonts w:ascii="Calibri" w:eastAsia="Times New Roman" w:hAnsi="Calibri" w:cs="Calibri"/>
        </w:rPr>
        <w:t>A</w:t>
      </w:r>
      <w:r w:rsidR="00CE217A">
        <w:rPr>
          <w:rFonts w:ascii="Calibri" w:eastAsia="Times New Roman" w:hAnsi="Calibri" w:cs="Calibri"/>
        </w:rPr>
        <w:t xml:space="preserve">round 8-10 weeks, if progressing well, can discontinue the CAM boot and work into supportive </w:t>
      </w:r>
      <w:proofErr w:type="spellStart"/>
      <w:r w:rsidR="00CE217A">
        <w:rPr>
          <w:rFonts w:ascii="Calibri" w:eastAsia="Times New Roman" w:hAnsi="Calibri" w:cs="Calibri"/>
        </w:rPr>
        <w:t>shoewear</w:t>
      </w:r>
      <w:proofErr w:type="spellEnd"/>
      <w:r w:rsidR="00CE217A">
        <w:rPr>
          <w:rFonts w:ascii="Calibri" w:eastAsia="Times New Roman" w:hAnsi="Calibri" w:cs="Calibri"/>
        </w:rPr>
        <w:t>.</w:t>
      </w:r>
      <w:r w:rsidR="00991F22">
        <w:rPr>
          <w:rFonts w:ascii="Calibri" w:eastAsia="Times New Roman" w:hAnsi="Calibri" w:cs="Calibri"/>
        </w:rPr>
        <w:t xml:space="preserve"> Supportive shoes provide </w:t>
      </w:r>
      <w:r w:rsidR="00391E92">
        <w:rPr>
          <w:rFonts w:ascii="Calibri" w:eastAsia="Times New Roman" w:hAnsi="Calibri" w:cs="Calibri"/>
        </w:rPr>
        <w:t xml:space="preserve">a snug fit for the heel, </w:t>
      </w:r>
      <w:r w:rsidR="00991F22">
        <w:rPr>
          <w:rFonts w:ascii="Calibri" w:eastAsia="Times New Roman" w:hAnsi="Calibri" w:cs="Calibri"/>
        </w:rPr>
        <w:t xml:space="preserve">cushioning </w:t>
      </w:r>
      <w:r w:rsidR="00391E92">
        <w:rPr>
          <w:rFonts w:ascii="Calibri" w:eastAsia="Times New Roman" w:hAnsi="Calibri" w:cs="Calibri"/>
        </w:rPr>
        <w:t xml:space="preserve">in the midsole, and a wide stable base for walking. </w:t>
      </w:r>
    </w:p>
    <w:p w14:paraId="4C8399B3" w14:textId="382FCC70" w:rsidR="00CE217A" w:rsidRPr="00CE217A" w:rsidRDefault="00CE217A" w:rsidP="00C048F5">
      <w:pPr>
        <w:pStyle w:val="ListParagraph"/>
        <w:numPr>
          <w:ilvl w:val="0"/>
          <w:numId w:val="11"/>
        </w:numPr>
        <w:rPr>
          <w:rFonts w:ascii="Calibri" w:hAnsi="Calibri" w:cs="Calibri"/>
        </w:rPr>
      </w:pPr>
      <w:r>
        <w:rPr>
          <w:rFonts w:ascii="Calibri" w:eastAsia="Times New Roman" w:hAnsi="Calibri" w:cs="Calibri"/>
        </w:rPr>
        <w:t xml:space="preserve">Examples of supportive shoes include </w:t>
      </w:r>
      <w:proofErr w:type="spellStart"/>
      <w:r>
        <w:rPr>
          <w:rFonts w:ascii="Calibri" w:eastAsia="Times New Roman" w:hAnsi="Calibri" w:cs="Calibri"/>
        </w:rPr>
        <w:t>Hoka</w:t>
      </w:r>
      <w:proofErr w:type="spellEnd"/>
      <w:r>
        <w:rPr>
          <w:rFonts w:ascii="Calibri" w:eastAsia="Times New Roman" w:hAnsi="Calibri" w:cs="Calibri"/>
        </w:rPr>
        <w:t xml:space="preserve"> Bondi or the Brooks Addiction Walker. </w:t>
      </w:r>
      <w:r w:rsidR="006B7522">
        <w:rPr>
          <w:rFonts w:ascii="Calibri" w:eastAsia="Times New Roman" w:hAnsi="Calibri" w:cs="Calibri"/>
        </w:rPr>
        <w:t xml:space="preserve">If cost is a concern, the Brooks Ghost or New Balance 990s are excellent alternatives. </w:t>
      </w:r>
    </w:p>
    <w:p w14:paraId="2789620D" w14:textId="77777777" w:rsidR="00CE217A" w:rsidRPr="00CE217A" w:rsidRDefault="00CE217A" w:rsidP="00C048F5">
      <w:pPr>
        <w:pStyle w:val="ListParagraph"/>
        <w:numPr>
          <w:ilvl w:val="0"/>
          <w:numId w:val="11"/>
        </w:numPr>
        <w:rPr>
          <w:rFonts w:ascii="Calibri" w:hAnsi="Calibri" w:cs="Calibri"/>
        </w:rPr>
      </w:pPr>
      <w:r>
        <w:rPr>
          <w:rFonts w:ascii="Calibri" w:eastAsia="Times New Roman" w:hAnsi="Calibri" w:cs="Calibri"/>
        </w:rPr>
        <w:t xml:space="preserve">Avoid sandals, flip-flops, slip </w:t>
      </w:r>
      <w:proofErr w:type="spellStart"/>
      <w:r>
        <w:rPr>
          <w:rFonts w:ascii="Calibri" w:eastAsia="Times New Roman" w:hAnsi="Calibri" w:cs="Calibri"/>
        </w:rPr>
        <w:t>ons</w:t>
      </w:r>
      <w:proofErr w:type="spellEnd"/>
      <w:r>
        <w:rPr>
          <w:rFonts w:ascii="Calibri" w:eastAsia="Times New Roman" w:hAnsi="Calibri" w:cs="Calibri"/>
        </w:rPr>
        <w:t xml:space="preserve">, canvas shoes, or high heels as the ankle is not ready for this yet.  </w:t>
      </w:r>
    </w:p>
    <w:p w14:paraId="2440976B" w14:textId="24DDEFDA" w:rsidR="00924C5E" w:rsidRPr="00827AD6" w:rsidRDefault="00CE217A" w:rsidP="00924C5E">
      <w:pPr>
        <w:pStyle w:val="ListParagraph"/>
        <w:numPr>
          <w:ilvl w:val="0"/>
          <w:numId w:val="11"/>
        </w:numPr>
        <w:ind w:left="360"/>
        <w:rPr>
          <w:rFonts w:ascii="Calibri" w:hAnsi="Calibri" w:cs="Calibri"/>
        </w:rPr>
      </w:pPr>
      <w:r>
        <w:rPr>
          <w:rFonts w:ascii="Calibri" w:hAnsi="Calibri" w:cs="Calibri"/>
        </w:rPr>
        <w:t xml:space="preserve">At </w:t>
      </w:r>
      <w:proofErr w:type="gramStart"/>
      <w:r>
        <w:rPr>
          <w:rFonts w:ascii="Calibri" w:hAnsi="Calibri" w:cs="Calibri"/>
        </w:rPr>
        <w:t>12 week</w:t>
      </w:r>
      <w:proofErr w:type="gramEnd"/>
      <w:r>
        <w:rPr>
          <w:rFonts w:ascii="Calibri" w:hAnsi="Calibri" w:cs="Calibri"/>
        </w:rPr>
        <w:t xml:space="preserve"> visit: New XR, will have already discontinued crutches and boot </w:t>
      </w:r>
    </w:p>
    <w:p w14:paraId="6FE79A0C" w14:textId="77777777" w:rsidR="006E17F6" w:rsidRDefault="006E17F6"/>
    <w:p w14:paraId="4FFEFDDD" w14:textId="245AF512" w:rsidR="00D16EA4" w:rsidRDefault="00D16EA4" w:rsidP="00D16EA4">
      <w:r>
        <w:t xml:space="preserve">Months </w:t>
      </w:r>
      <w:r w:rsidR="00C048F5">
        <w:t>4</w:t>
      </w:r>
      <w:r>
        <w:t>-</w:t>
      </w:r>
      <w:r w:rsidR="00C048F5">
        <w:t>6</w:t>
      </w:r>
      <w:r>
        <w:t xml:space="preserve">  </w:t>
      </w:r>
    </w:p>
    <w:p w14:paraId="1F33AA14" w14:textId="6DF4B9A6" w:rsidR="00D16EA4" w:rsidRDefault="00C048F5" w:rsidP="00D16EA4">
      <w:pPr>
        <w:pStyle w:val="ListParagraph"/>
        <w:numPr>
          <w:ilvl w:val="0"/>
          <w:numId w:val="11"/>
        </w:numPr>
        <w:ind w:left="360"/>
        <w:rPr>
          <w:rFonts w:ascii="Calibri" w:hAnsi="Calibri" w:cs="Calibri"/>
        </w:rPr>
      </w:pPr>
      <w:r>
        <w:rPr>
          <w:rFonts w:ascii="Calibri" w:hAnsi="Calibri" w:cs="Calibri"/>
        </w:rPr>
        <w:t>Therapy is optional at this point but can help with running progression</w:t>
      </w:r>
    </w:p>
    <w:p w14:paraId="1B1567A4" w14:textId="39473FFA" w:rsidR="00D95E6C" w:rsidRDefault="00D95E6C" w:rsidP="00D95E6C">
      <w:pPr>
        <w:pStyle w:val="ListParagraph"/>
        <w:numPr>
          <w:ilvl w:val="0"/>
          <w:numId w:val="11"/>
        </w:numPr>
        <w:ind w:left="360"/>
        <w:rPr>
          <w:rFonts w:ascii="Calibri" w:hAnsi="Calibri" w:cs="Calibri"/>
        </w:rPr>
      </w:pPr>
      <w:r w:rsidRPr="00827AD6">
        <w:rPr>
          <w:rFonts w:ascii="Calibri" w:hAnsi="Calibri" w:cs="Calibri"/>
        </w:rPr>
        <w:t>R</w:t>
      </w:r>
      <w:r w:rsidR="00991F22">
        <w:rPr>
          <w:rFonts w:ascii="Calibri" w:hAnsi="Calibri" w:cs="Calibri"/>
        </w:rPr>
        <w:t>eturn to r</w:t>
      </w:r>
      <w:r w:rsidRPr="00827AD6">
        <w:rPr>
          <w:rFonts w:ascii="Calibri" w:hAnsi="Calibri" w:cs="Calibri"/>
        </w:rPr>
        <w:t xml:space="preserve">unning </w:t>
      </w:r>
      <w:r w:rsidR="00991F22">
        <w:rPr>
          <w:rFonts w:ascii="Calibri" w:hAnsi="Calibri" w:cs="Calibri"/>
        </w:rPr>
        <w:t>program (slow and steady, not sprinting immediately)</w:t>
      </w:r>
      <w:r w:rsidRPr="00827AD6">
        <w:rPr>
          <w:rFonts w:ascii="Calibri" w:hAnsi="Calibri" w:cs="Calibri"/>
        </w:rPr>
        <w:t xml:space="preserve"> </w:t>
      </w:r>
    </w:p>
    <w:p w14:paraId="1F35B5F4" w14:textId="77777777" w:rsidR="00D95E6C" w:rsidRDefault="00D95E6C" w:rsidP="00D95E6C">
      <w:pPr>
        <w:pStyle w:val="ListParagraph"/>
        <w:numPr>
          <w:ilvl w:val="0"/>
          <w:numId w:val="11"/>
        </w:numPr>
        <w:rPr>
          <w:rFonts w:ascii="Calibri" w:hAnsi="Calibri" w:cs="Calibri"/>
        </w:rPr>
      </w:pPr>
      <w:r>
        <w:rPr>
          <w:rFonts w:ascii="Calibri" w:hAnsi="Calibri" w:cs="Calibri"/>
        </w:rPr>
        <w:t>Week 1: Walk-Jog Progression</w:t>
      </w:r>
    </w:p>
    <w:p w14:paraId="6A920E08" w14:textId="77777777" w:rsidR="00D95E6C" w:rsidRPr="00AA3F67" w:rsidRDefault="00D95E6C" w:rsidP="00D95E6C">
      <w:pPr>
        <w:pStyle w:val="ListParagraph"/>
        <w:numPr>
          <w:ilvl w:val="1"/>
          <w:numId w:val="11"/>
        </w:numPr>
        <w:rPr>
          <w:rFonts w:ascii="Calibri" w:hAnsi="Calibri" w:cs="Calibri"/>
        </w:rPr>
      </w:pPr>
      <w:r>
        <w:rPr>
          <w:rStyle w:val="Strong"/>
        </w:rPr>
        <w:t>Day 1–2:</w:t>
      </w:r>
      <w:r>
        <w:t xml:space="preserve"> Walk 4 min, jog 1 min × 5 (total 25 min)</w:t>
      </w:r>
    </w:p>
    <w:p w14:paraId="0031322F" w14:textId="77777777" w:rsidR="00D95E6C" w:rsidRPr="00AA3F67" w:rsidRDefault="00D95E6C" w:rsidP="00D95E6C">
      <w:pPr>
        <w:pStyle w:val="ListParagraph"/>
        <w:numPr>
          <w:ilvl w:val="1"/>
          <w:numId w:val="11"/>
        </w:numPr>
        <w:rPr>
          <w:rFonts w:ascii="Calibri" w:hAnsi="Calibri" w:cs="Calibri"/>
        </w:rPr>
      </w:pPr>
      <w:r>
        <w:rPr>
          <w:rStyle w:val="Strong"/>
        </w:rPr>
        <w:t>Day 3–4:</w:t>
      </w:r>
      <w:r>
        <w:t xml:space="preserve"> Walk 3 min, jog 2 min × 5</w:t>
      </w:r>
    </w:p>
    <w:p w14:paraId="7A5EF06A" w14:textId="77777777" w:rsidR="00D95E6C" w:rsidRPr="00AA3F67" w:rsidRDefault="00D95E6C" w:rsidP="00D95E6C">
      <w:pPr>
        <w:pStyle w:val="ListParagraph"/>
        <w:numPr>
          <w:ilvl w:val="1"/>
          <w:numId w:val="11"/>
        </w:numPr>
        <w:rPr>
          <w:rFonts w:ascii="Calibri" w:hAnsi="Calibri" w:cs="Calibri"/>
        </w:rPr>
      </w:pPr>
      <w:r>
        <w:rPr>
          <w:rStyle w:val="Strong"/>
        </w:rPr>
        <w:t>Day 5–6:</w:t>
      </w:r>
      <w:r>
        <w:t xml:space="preserve"> Walk 2 min, jog 3 min × 5</w:t>
      </w:r>
    </w:p>
    <w:p w14:paraId="273A0D52" w14:textId="77777777" w:rsidR="00D95E6C" w:rsidRPr="00AA3F67" w:rsidRDefault="00D95E6C" w:rsidP="00D95E6C">
      <w:pPr>
        <w:pStyle w:val="ListParagraph"/>
        <w:numPr>
          <w:ilvl w:val="1"/>
          <w:numId w:val="11"/>
        </w:numPr>
        <w:rPr>
          <w:rFonts w:ascii="Calibri" w:hAnsi="Calibri" w:cs="Calibri"/>
        </w:rPr>
      </w:pPr>
      <w:r>
        <w:rPr>
          <w:rStyle w:val="Strong"/>
        </w:rPr>
        <w:t>Day 7:</w:t>
      </w:r>
      <w:r>
        <w:t xml:space="preserve"> Walk 1 min, jog 4 min × 5</w:t>
      </w:r>
    </w:p>
    <w:p w14:paraId="791DB969" w14:textId="77777777" w:rsidR="00D95E6C" w:rsidRPr="00AA3F67" w:rsidRDefault="00D95E6C" w:rsidP="00D95E6C">
      <w:pPr>
        <w:pStyle w:val="ListParagraph"/>
        <w:numPr>
          <w:ilvl w:val="0"/>
          <w:numId w:val="11"/>
        </w:numPr>
        <w:rPr>
          <w:rFonts w:ascii="Calibri" w:hAnsi="Calibri" w:cs="Calibri"/>
        </w:rPr>
      </w:pPr>
      <w:r>
        <w:rPr>
          <w:rFonts w:ascii="Calibri" w:eastAsia="Times New Roman" w:hAnsi="Calibri" w:cs="Calibri"/>
        </w:rPr>
        <w:t xml:space="preserve">Weeks 2-3: Continuous Jogging </w:t>
      </w:r>
    </w:p>
    <w:p w14:paraId="045EDAF2"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Start with 10-15 minutes at a slow pace</w:t>
      </w:r>
    </w:p>
    <w:p w14:paraId="46023BAC"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Progress to 20 minutes and then to 30 minutes</w:t>
      </w:r>
    </w:p>
    <w:p w14:paraId="5EB81371"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 xml:space="preserve">Take </w:t>
      </w:r>
      <w:proofErr w:type="gramStart"/>
      <w:r>
        <w:rPr>
          <w:rFonts w:ascii="Calibri" w:eastAsia="Times New Roman" w:hAnsi="Calibri" w:cs="Calibri"/>
        </w:rPr>
        <w:t>2-3 minute</w:t>
      </w:r>
      <w:proofErr w:type="gramEnd"/>
      <w:r>
        <w:rPr>
          <w:rFonts w:ascii="Calibri" w:eastAsia="Times New Roman" w:hAnsi="Calibri" w:cs="Calibri"/>
        </w:rPr>
        <w:t xml:space="preserve"> breaks as needed</w:t>
      </w:r>
    </w:p>
    <w:p w14:paraId="56CECDB6" w14:textId="77777777" w:rsidR="00D95E6C" w:rsidRPr="00AA3F67" w:rsidRDefault="00D95E6C" w:rsidP="00D95E6C">
      <w:pPr>
        <w:pStyle w:val="ListParagraph"/>
        <w:numPr>
          <w:ilvl w:val="0"/>
          <w:numId w:val="11"/>
        </w:numPr>
        <w:rPr>
          <w:rFonts w:ascii="Calibri" w:hAnsi="Calibri" w:cs="Calibri"/>
        </w:rPr>
      </w:pPr>
      <w:r>
        <w:rPr>
          <w:rFonts w:ascii="Calibri" w:eastAsia="Times New Roman" w:hAnsi="Calibri" w:cs="Calibri"/>
        </w:rPr>
        <w:t xml:space="preserve">Weeks 3-6 </w:t>
      </w:r>
    </w:p>
    <w:p w14:paraId="56B69C07"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Increase distance and speed gradually at 10% increase per week. Should be able to have a conversation so no sprinting allowed yet</w:t>
      </w:r>
    </w:p>
    <w:p w14:paraId="368C9B60"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 xml:space="preserve">Start on soft surfaces such as turf and track before harder surfaces like pavement. </w:t>
      </w:r>
    </w:p>
    <w:p w14:paraId="4B317BC1" w14:textId="77777777" w:rsidR="00D95E6C" w:rsidRPr="00AA3F67" w:rsidRDefault="00D95E6C" w:rsidP="00D95E6C">
      <w:pPr>
        <w:pStyle w:val="ListParagraph"/>
        <w:numPr>
          <w:ilvl w:val="1"/>
          <w:numId w:val="11"/>
        </w:numPr>
        <w:rPr>
          <w:rFonts w:ascii="Calibri" w:hAnsi="Calibri" w:cs="Calibri"/>
        </w:rPr>
      </w:pPr>
      <w:r>
        <w:rPr>
          <w:rFonts w:ascii="Calibri" w:eastAsia="Times New Roman" w:hAnsi="Calibri" w:cs="Calibri"/>
        </w:rPr>
        <w:t xml:space="preserve">Aim for symmetry during running so both legs feel the same </w:t>
      </w:r>
    </w:p>
    <w:p w14:paraId="4C455687" w14:textId="2879D14D" w:rsidR="00D95E6C" w:rsidRPr="00D95E6C" w:rsidRDefault="00D95E6C" w:rsidP="00D95E6C">
      <w:pPr>
        <w:pStyle w:val="ListParagraph"/>
        <w:numPr>
          <w:ilvl w:val="0"/>
          <w:numId w:val="11"/>
        </w:numPr>
        <w:rPr>
          <w:rFonts w:ascii="Calibri" w:hAnsi="Calibri" w:cs="Calibri"/>
        </w:rPr>
      </w:pPr>
      <w:r>
        <w:rPr>
          <w:rFonts w:ascii="Calibri" w:eastAsia="Times New Roman" w:hAnsi="Calibri" w:cs="Calibri"/>
        </w:rPr>
        <w:t>Weeks 6-8: Start interval running with 30 seconds of jogging/30 seconds of running and repeat up to 10 times</w:t>
      </w:r>
    </w:p>
    <w:p w14:paraId="1342B6E3" w14:textId="13BF4CF6" w:rsidR="00805330" w:rsidRDefault="00805330" w:rsidP="00C048F5">
      <w:pPr>
        <w:pStyle w:val="ListParagraph"/>
        <w:numPr>
          <w:ilvl w:val="0"/>
          <w:numId w:val="11"/>
        </w:numPr>
        <w:ind w:left="360"/>
        <w:rPr>
          <w:rFonts w:ascii="Calibri" w:hAnsi="Calibri" w:cs="Calibri"/>
        </w:rPr>
      </w:pPr>
      <w:r>
        <w:rPr>
          <w:rFonts w:ascii="Calibri" w:hAnsi="Calibri" w:cs="Calibri"/>
        </w:rPr>
        <w:t xml:space="preserve">If during progression there is pain or swelling, slow down and take program back one step. </w:t>
      </w:r>
    </w:p>
    <w:p w14:paraId="104C6C69" w14:textId="303C457E" w:rsidR="00D95E6C" w:rsidRDefault="00D95E6C" w:rsidP="00C048F5">
      <w:pPr>
        <w:pStyle w:val="ListParagraph"/>
        <w:numPr>
          <w:ilvl w:val="0"/>
          <w:numId w:val="11"/>
        </w:numPr>
        <w:ind w:left="360"/>
        <w:rPr>
          <w:rFonts w:ascii="Calibri" w:hAnsi="Calibri" w:cs="Calibri"/>
        </w:rPr>
      </w:pPr>
      <w:r>
        <w:rPr>
          <w:rFonts w:ascii="Calibri" w:hAnsi="Calibri" w:cs="Calibri"/>
        </w:rPr>
        <w:t xml:space="preserve">At </w:t>
      </w:r>
      <w:proofErr w:type="gramStart"/>
      <w:r>
        <w:rPr>
          <w:rFonts w:ascii="Calibri" w:hAnsi="Calibri" w:cs="Calibri"/>
        </w:rPr>
        <w:t>6 month</w:t>
      </w:r>
      <w:proofErr w:type="gramEnd"/>
      <w:r>
        <w:rPr>
          <w:rFonts w:ascii="Calibri" w:hAnsi="Calibri" w:cs="Calibri"/>
        </w:rPr>
        <w:t xml:space="preserve"> visit: New XR. This is the earliest would consider hardware removal for symptomatic hardware but strongly recommend to wait until 1 year postop. </w:t>
      </w:r>
    </w:p>
    <w:p w14:paraId="46D52FF2" w14:textId="77777777" w:rsidR="00D16EA4" w:rsidRPr="00154579" w:rsidRDefault="00D16EA4" w:rsidP="00D16EA4">
      <w:pPr>
        <w:rPr>
          <w:rFonts w:ascii="Calibri" w:eastAsia="Times New Roman" w:hAnsi="Calibri" w:cs="Calibri"/>
        </w:rPr>
      </w:pPr>
    </w:p>
    <w:p w14:paraId="7B9D3805" w14:textId="7CD6AC04" w:rsidR="00D16EA4" w:rsidRDefault="00D95E6C" w:rsidP="00D16EA4">
      <w:r>
        <w:t>After</w:t>
      </w:r>
      <w:r w:rsidR="00D16EA4">
        <w:t xml:space="preserve"> </w:t>
      </w:r>
      <w:r>
        <w:t xml:space="preserve">6 months: </w:t>
      </w:r>
    </w:p>
    <w:p w14:paraId="364C9212" w14:textId="40100AA5" w:rsidR="00D95E6C" w:rsidRDefault="00D95E6C" w:rsidP="00D16EA4">
      <w:pPr>
        <w:pStyle w:val="ListParagraph"/>
        <w:numPr>
          <w:ilvl w:val="0"/>
          <w:numId w:val="11"/>
        </w:numPr>
        <w:ind w:left="360"/>
        <w:rPr>
          <w:rFonts w:ascii="Calibri" w:hAnsi="Calibri" w:cs="Calibri"/>
        </w:rPr>
      </w:pPr>
      <w:r>
        <w:rPr>
          <w:rFonts w:ascii="Calibri" w:hAnsi="Calibri" w:cs="Calibri"/>
        </w:rPr>
        <w:t xml:space="preserve">Most patients can </w:t>
      </w:r>
      <w:r>
        <w:t>e</w:t>
      </w:r>
      <w:r>
        <w:t xml:space="preserve">xpect full recovery at 1 year  </w:t>
      </w:r>
    </w:p>
    <w:p w14:paraId="68AC366D" w14:textId="789357FE" w:rsidR="00924C5E" w:rsidRPr="00805330" w:rsidRDefault="00D95E6C" w:rsidP="00D95E6C">
      <w:pPr>
        <w:pStyle w:val="ListParagraph"/>
        <w:numPr>
          <w:ilvl w:val="0"/>
          <w:numId w:val="11"/>
        </w:numPr>
        <w:ind w:left="360"/>
        <w:rPr>
          <w:rFonts w:ascii="Calibri" w:hAnsi="Calibri" w:cs="Calibri"/>
        </w:rPr>
      </w:pPr>
      <w:r>
        <w:t xml:space="preserve">A small selection of patients </w:t>
      </w:r>
      <w:r>
        <w:t>(especially older</w:t>
      </w:r>
      <w:r>
        <w:t xml:space="preserve"> patients</w:t>
      </w:r>
      <w:r>
        <w:t xml:space="preserve">, smokers, diabetics, or those with severe fracture patterns) may continue to notice </w:t>
      </w:r>
      <w:r w:rsidRPr="00D95E6C">
        <w:rPr>
          <w:rStyle w:val="Strong"/>
          <w:b w:val="0"/>
          <w:bCs w:val="0"/>
        </w:rPr>
        <w:t>mild stiffness, swelling at the end of the day, or achiness</w:t>
      </w:r>
      <w:r>
        <w:t xml:space="preserve"> for up to 18–24 months</w:t>
      </w:r>
      <w:r w:rsidR="000137EC">
        <w:t xml:space="preserve"> after surgery</w:t>
      </w:r>
      <w:r>
        <w:t xml:space="preserve"> and should not be discouraged with their progress as their ankle settles</w:t>
      </w:r>
    </w:p>
    <w:p w14:paraId="49EE1458" w14:textId="77777777" w:rsidR="00805330" w:rsidRDefault="00805330" w:rsidP="00805330">
      <w:pPr>
        <w:rPr>
          <w:rFonts w:ascii="Calibri" w:hAnsi="Calibri" w:cs="Calibri"/>
        </w:rPr>
      </w:pPr>
    </w:p>
    <w:p w14:paraId="7DB65C59" w14:textId="24B0C7EF" w:rsidR="00805330" w:rsidRPr="00805330" w:rsidRDefault="00805330" w:rsidP="00805330">
      <w:pPr>
        <w:rPr>
          <w:rFonts w:ascii="Calibri" w:hAnsi="Calibri" w:cs="Calibri"/>
        </w:rPr>
      </w:pPr>
      <w:r>
        <w:rPr>
          <w:rFonts w:ascii="Calibri" w:hAnsi="Calibri" w:cs="Calibri"/>
        </w:rPr>
        <w:t>ALWAYS</w:t>
      </w:r>
      <w:r>
        <w:rPr>
          <w:rFonts w:ascii="Calibri" w:hAnsi="Calibri" w:cs="Calibri"/>
        </w:rPr>
        <w:t xml:space="preserve"> contact the office if new pain, redness, drainage, or the inability to walk develops</w:t>
      </w:r>
    </w:p>
    <w:sectPr w:rsidR="00805330" w:rsidRPr="00805330" w:rsidSect="005653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B018" w14:textId="77777777" w:rsidR="0024277C" w:rsidRDefault="0024277C" w:rsidP="003435D2">
      <w:r>
        <w:separator/>
      </w:r>
    </w:p>
  </w:endnote>
  <w:endnote w:type="continuationSeparator" w:id="0">
    <w:p w14:paraId="754D139D" w14:textId="77777777" w:rsidR="0024277C" w:rsidRDefault="0024277C" w:rsidP="003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3A8" w14:textId="77777777" w:rsidR="00DD46F2" w:rsidRDefault="00DD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5C7C" w14:textId="77777777" w:rsidR="00DD46F2" w:rsidRDefault="00DD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7C20" w14:textId="77777777" w:rsidR="00DD46F2" w:rsidRDefault="00DD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8DDB" w14:textId="77777777" w:rsidR="0024277C" w:rsidRDefault="0024277C" w:rsidP="003435D2">
      <w:r>
        <w:separator/>
      </w:r>
    </w:p>
  </w:footnote>
  <w:footnote w:type="continuationSeparator" w:id="0">
    <w:p w14:paraId="7C9DDA38" w14:textId="77777777" w:rsidR="0024277C" w:rsidRDefault="0024277C" w:rsidP="003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C8CB" w14:textId="77777777" w:rsidR="00DD46F2" w:rsidRDefault="00DD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1BA" w14:textId="100788AB" w:rsidR="003435D2" w:rsidRDefault="003435D2">
    <w:pPr>
      <w:pStyle w:val="Header"/>
    </w:pPr>
  </w:p>
  <w:p w14:paraId="260AA4DA" w14:textId="77777777" w:rsidR="003435D2" w:rsidRDefault="00343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A89" w14:textId="0659743C" w:rsidR="003435D2" w:rsidRDefault="004938D2">
    <w:pPr>
      <w:pStyle w:val="Header"/>
    </w:pPr>
    <w:r>
      <w:rPr>
        <w:noProof/>
      </w:rPr>
      <w:drawing>
        <wp:anchor distT="0" distB="0" distL="114300" distR="114300" simplePos="0" relativeHeight="251686912" behindDoc="0" locked="0" layoutInCell="1" allowOverlap="1" wp14:anchorId="30CCC564" wp14:editId="5B78EC04">
          <wp:simplePos x="0" y="0"/>
          <wp:positionH relativeFrom="column">
            <wp:posOffset>-726587</wp:posOffset>
          </wp:positionH>
          <wp:positionV relativeFrom="paragraph">
            <wp:posOffset>-238012</wp:posOffset>
          </wp:positionV>
          <wp:extent cx="2586892" cy="1143759"/>
          <wp:effectExtent l="0" t="0" r="4445" b="0"/>
          <wp:wrapTopAndBottom/>
          <wp:docPr id="157891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7158" name="Picture 1578917158"/>
                  <pic:cNvPicPr/>
                </pic:nvPicPr>
                <pic:blipFill>
                  <a:blip r:embed="rId1">
                    <a:extLst>
                      <a:ext uri="{28A0092B-C50C-407E-A947-70E740481C1C}">
                        <a14:useLocalDpi xmlns:a14="http://schemas.microsoft.com/office/drawing/2010/main" val="0"/>
                      </a:ext>
                    </a:extLst>
                  </a:blip>
                  <a:stretch>
                    <a:fillRect/>
                  </a:stretch>
                </pic:blipFill>
                <pic:spPr>
                  <a:xfrm>
                    <a:off x="0" y="0"/>
                    <a:ext cx="2586892" cy="1143759"/>
                  </a:xfrm>
                  <a:prstGeom prst="rect">
                    <a:avLst/>
                  </a:prstGeom>
                </pic:spPr>
              </pic:pic>
            </a:graphicData>
          </a:graphic>
          <wp14:sizeRelH relativeFrom="page">
            <wp14:pctWidth>0</wp14:pctWidth>
          </wp14:sizeRelH>
          <wp14:sizeRelV relativeFrom="page">
            <wp14:pctHeight>0</wp14:pctHeight>
          </wp14:sizeRelV>
        </wp:anchor>
      </w:drawing>
    </w:r>
    <w:r w:rsidR="00565321">
      <w:rPr>
        <w:noProof/>
      </w:rPr>
      <mc:AlternateContent>
        <mc:Choice Requires="wps">
          <w:drawing>
            <wp:anchor distT="152400" distB="152400" distL="152400" distR="152400" simplePos="0" relativeHeight="251681792" behindDoc="0" locked="0" layoutInCell="1" allowOverlap="1" wp14:anchorId="78328470" wp14:editId="15343E93">
              <wp:simplePos x="0" y="0"/>
              <wp:positionH relativeFrom="page">
                <wp:posOffset>-75304</wp:posOffset>
              </wp:positionH>
              <wp:positionV relativeFrom="page">
                <wp:posOffset>85427</wp:posOffset>
              </wp:positionV>
              <wp:extent cx="8307967" cy="45719"/>
              <wp:effectExtent l="0" t="0" r="0" b="5715"/>
              <wp:wrapTopAndBottom distT="152400" distB="152400"/>
              <wp:docPr id="18" name="officeArt object" descr="officeArt object"/>
              <wp:cNvGraphicFramePr/>
              <a:graphic xmlns:a="http://schemas.openxmlformats.org/drawingml/2006/main">
                <a:graphicData uri="http://schemas.microsoft.com/office/word/2010/wordprocessingShape">
                  <wps:wsp>
                    <wps:cNvSpPr/>
                    <wps:spPr>
                      <a:xfrm>
                        <a:off x="0" y="0"/>
                        <a:ext cx="8307967" cy="45719"/>
                      </a:xfrm>
                      <a:prstGeom prst="rect">
                        <a:avLst/>
                      </a:prstGeom>
                      <a:solidFill>
                        <a:srgbClr val="004D8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0673FE1" id="officeArt object" o:spid="_x0000_s1026" alt="officeArt object" style="position:absolute;margin-left:-5.95pt;margin-top:6.75pt;width:654.15pt;height:3.6pt;z-index:2516817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9744" behindDoc="0" locked="0" layoutInCell="1" allowOverlap="1" wp14:anchorId="6B632D1A" wp14:editId="0E0F9D47">
              <wp:simplePos x="0" y="0"/>
              <wp:positionH relativeFrom="page">
                <wp:posOffset>-75304</wp:posOffset>
              </wp:positionH>
              <wp:positionV relativeFrom="page">
                <wp:posOffset>1512384</wp:posOffset>
              </wp:positionV>
              <wp:extent cx="8224633" cy="45719"/>
              <wp:effectExtent l="0" t="0" r="5080" b="5715"/>
              <wp:wrapTopAndBottom distT="152400" distB="152400"/>
              <wp:docPr id="17" name="officeArt object" descr="officeArt object"/>
              <wp:cNvGraphicFramePr/>
              <a:graphic xmlns:a="http://schemas.openxmlformats.org/drawingml/2006/main">
                <a:graphicData uri="http://schemas.microsoft.com/office/word/2010/wordprocessingShape">
                  <wps:wsp>
                    <wps:cNvSpPr/>
                    <wps:spPr>
                      <a:xfrm>
                        <a:off x="0" y="0"/>
                        <a:ext cx="8224633" cy="45719"/>
                      </a:xfrm>
                      <a:prstGeom prst="rect">
                        <a:avLst/>
                      </a:prstGeom>
                      <a:solidFill>
                        <a:srgbClr val="004D80"/>
                      </a:solidFill>
                      <a:ln w="12700" cap="flat">
                        <a:noFill/>
                        <a:miter lim="400000"/>
                      </a:ln>
                      <a:effectLst/>
                    </wps:spPr>
                    <wps:bodyPr/>
                  </wps:wsp>
                </a:graphicData>
              </a:graphic>
              <wp14:sizeRelH relativeFrom="margin">
                <wp14:pctWidth>0</wp14:pctWidth>
              </wp14:sizeRelH>
            </wp:anchor>
          </w:drawing>
        </mc:Choice>
        <mc:Fallback>
          <w:pict>
            <v:rect w14:anchorId="5565FAFD" id="officeArt object" o:spid="_x0000_s1026" alt="officeArt object" style="position:absolute;margin-left:-5.95pt;margin-top:119.1pt;width:647.6pt;height:3.6pt;z-index:2516797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7696" behindDoc="0" locked="1" layoutInCell="1" allowOverlap="1" wp14:anchorId="1928D7BE" wp14:editId="7A4E4237">
              <wp:simplePos x="0" y="0"/>
              <wp:positionH relativeFrom="page">
                <wp:posOffset>4614545</wp:posOffset>
              </wp:positionH>
              <wp:positionV relativeFrom="page">
                <wp:posOffset>-236855</wp:posOffset>
              </wp:positionV>
              <wp:extent cx="3044825" cy="2230755"/>
              <wp:effectExtent l="355600" t="990600" r="1628775" b="995045"/>
              <wp:wrapThrough wrapText="bothSides" distL="152400" distR="152400">
                <wp:wrapPolygon edited="1">
                  <wp:start x="0" y="0"/>
                  <wp:lineTo x="21600" y="0"/>
                  <wp:lineTo x="21600" y="21600"/>
                  <wp:lineTo x="0" y="21600"/>
                  <wp:lineTo x="0" y="0"/>
                </wp:wrapPolygon>
              </wp:wrapThrough>
              <wp:docPr id="15" name="officeArt object" descr="officeArt object"/>
              <wp:cNvGraphicFramePr/>
              <a:graphic xmlns:a="http://schemas.openxmlformats.org/drawingml/2006/main">
                <a:graphicData uri="http://schemas.microsoft.com/office/word/2010/wordprocessingShape">
                  <wps:wsp>
                    <wps:cNvSpPr txBox="1"/>
                    <wps:spPr>
                      <a:xfrm>
                        <a:off x="0" y="0"/>
                        <a:ext cx="3044825" cy="2230755"/>
                      </a:xfrm>
                      <a:prstGeom prst="rect">
                        <a:avLst/>
                      </a:prstGeom>
                      <a:noFill/>
                      <a:ln w="12700" cap="flat">
                        <a:noFill/>
                        <a:miter lim="400000"/>
                      </a:ln>
                      <a:effectLst>
                        <a:outerShdw blurRad="1270000" dist="635000" rotWithShape="0">
                          <a:srgbClr val="FFFFFF"/>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928D7BE" id="_x0000_t202" coordsize="21600,21600" o:spt="202" path="m,l,21600r21600,l21600,xe">
              <v:stroke joinstyle="miter"/>
              <v:path gradientshapeok="t" o:connecttype="rect"/>
            </v:shapetype>
            <v:shape id="officeArt object" o:spid="_x0000_s1026" type="#_x0000_t202" alt="officeArt object" style="position:absolute;margin-left:363.35pt;margin-top:-18.65pt;width:239.75pt;height:175.6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" filled="f" stroked="f" strokeweight="1pt">
              <v:stroke miterlimit="4"/>
              <v:shadow on="t" color="white" origin=",.5" offset="50pt,0"/>
              <v:textbox inset="4pt,4pt,4pt,4pt">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DDA"/>
    <w:multiLevelType w:val="multilevel"/>
    <w:tmpl w:val="535C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75EB"/>
    <w:multiLevelType w:val="hybridMultilevel"/>
    <w:tmpl w:val="0792B3B6"/>
    <w:lvl w:ilvl="0" w:tplc="F220509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1A1E"/>
    <w:multiLevelType w:val="multilevel"/>
    <w:tmpl w:val="2EB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C5961"/>
    <w:multiLevelType w:val="hybridMultilevel"/>
    <w:tmpl w:val="6F045E4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84B"/>
    <w:multiLevelType w:val="multilevel"/>
    <w:tmpl w:val="2216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B44AC"/>
    <w:multiLevelType w:val="hybridMultilevel"/>
    <w:tmpl w:val="700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3096"/>
    <w:multiLevelType w:val="multilevel"/>
    <w:tmpl w:val="29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6B5B"/>
    <w:multiLevelType w:val="hybridMultilevel"/>
    <w:tmpl w:val="67605EFE"/>
    <w:lvl w:ilvl="0" w:tplc="F220509E">
      <w:start w:val="2"/>
      <w:numFmt w:val="bullet"/>
      <w:lvlText w:val="•"/>
      <w:lvlJc w:val="left"/>
      <w:pPr>
        <w:ind w:left="720" w:hanging="360"/>
      </w:pPr>
      <w:rPr>
        <w:rFonts w:ascii="Calibri" w:eastAsiaTheme="minorHAnsi" w:hAnsi="Calibri" w:cstheme="minorBidi" w:hint="default"/>
      </w:rPr>
    </w:lvl>
    <w:lvl w:ilvl="1" w:tplc="D250D17C">
      <w:start w:val="2"/>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B5A"/>
    <w:multiLevelType w:val="multilevel"/>
    <w:tmpl w:val="B97A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C5F09"/>
    <w:multiLevelType w:val="hybridMultilevel"/>
    <w:tmpl w:val="3506923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42A20"/>
    <w:multiLevelType w:val="hybridMultilevel"/>
    <w:tmpl w:val="A948B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F1E85"/>
    <w:multiLevelType w:val="hybridMultilevel"/>
    <w:tmpl w:val="299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E045B"/>
    <w:multiLevelType w:val="multilevel"/>
    <w:tmpl w:val="A8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62F1C"/>
    <w:multiLevelType w:val="multilevel"/>
    <w:tmpl w:val="E5F2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61C2B"/>
    <w:multiLevelType w:val="multilevel"/>
    <w:tmpl w:val="CA1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24720"/>
    <w:multiLevelType w:val="hybridMultilevel"/>
    <w:tmpl w:val="97CACEE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C39A0"/>
    <w:multiLevelType w:val="hybridMultilevel"/>
    <w:tmpl w:val="E33873A6"/>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D35AA"/>
    <w:multiLevelType w:val="multilevel"/>
    <w:tmpl w:val="F07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B046B6"/>
    <w:multiLevelType w:val="multilevel"/>
    <w:tmpl w:val="DDEE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376A7"/>
    <w:multiLevelType w:val="multilevel"/>
    <w:tmpl w:val="4B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42CE0"/>
    <w:multiLevelType w:val="multilevel"/>
    <w:tmpl w:val="B84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12985"/>
    <w:multiLevelType w:val="multilevel"/>
    <w:tmpl w:val="2B5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81962"/>
    <w:multiLevelType w:val="multilevel"/>
    <w:tmpl w:val="10B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7D64B6"/>
    <w:multiLevelType w:val="hybridMultilevel"/>
    <w:tmpl w:val="D2DE508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8205F"/>
    <w:multiLevelType w:val="multilevel"/>
    <w:tmpl w:val="40B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371561">
    <w:abstractNumId w:val="19"/>
  </w:num>
  <w:num w:numId="2" w16cid:durableId="2076538883">
    <w:abstractNumId w:val="12"/>
  </w:num>
  <w:num w:numId="3" w16cid:durableId="1210996925">
    <w:abstractNumId w:val="14"/>
  </w:num>
  <w:num w:numId="4" w16cid:durableId="1565918869">
    <w:abstractNumId w:val="2"/>
  </w:num>
  <w:num w:numId="5" w16cid:durableId="1422146445">
    <w:abstractNumId w:val="22"/>
  </w:num>
  <w:num w:numId="6" w16cid:durableId="85855598">
    <w:abstractNumId w:val="20"/>
  </w:num>
  <w:num w:numId="7" w16cid:durableId="68775177">
    <w:abstractNumId w:val="24"/>
  </w:num>
  <w:num w:numId="8" w16cid:durableId="147788165">
    <w:abstractNumId w:val="17"/>
  </w:num>
  <w:num w:numId="9" w16cid:durableId="49501990">
    <w:abstractNumId w:val="6"/>
  </w:num>
  <w:num w:numId="10" w16cid:durableId="808088474">
    <w:abstractNumId w:val="11"/>
  </w:num>
  <w:num w:numId="11" w16cid:durableId="1801150294">
    <w:abstractNumId w:val="7"/>
  </w:num>
  <w:num w:numId="12" w16cid:durableId="36707054">
    <w:abstractNumId w:val="1"/>
  </w:num>
  <w:num w:numId="13" w16cid:durableId="2131052450">
    <w:abstractNumId w:val="10"/>
  </w:num>
  <w:num w:numId="14" w16cid:durableId="1285388489">
    <w:abstractNumId w:val="23"/>
  </w:num>
  <w:num w:numId="15" w16cid:durableId="1812136012">
    <w:abstractNumId w:val="16"/>
  </w:num>
  <w:num w:numId="16" w16cid:durableId="589891820">
    <w:abstractNumId w:val="9"/>
  </w:num>
  <w:num w:numId="17" w16cid:durableId="1075326000">
    <w:abstractNumId w:val="3"/>
  </w:num>
  <w:num w:numId="18" w16cid:durableId="743257122">
    <w:abstractNumId w:val="15"/>
  </w:num>
  <w:num w:numId="19" w16cid:durableId="2006665660">
    <w:abstractNumId w:val="8"/>
  </w:num>
  <w:num w:numId="20" w16cid:durableId="870652577">
    <w:abstractNumId w:val="21"/>
  </w:num>
  <w:num w:numId="21" w16cid:durableId="1773671207">
    <w:abstractNumId w:val="13"/>
  </w:num>
  <w:num w:numId="22" w16cid:durableId="1573731694">
    <w:abstractNumId w:val="0"/>
  </w:num>
  <w:num w:numId="23" w16cid:durableId="2037846600">
    <w:abstractNumId w:val="18"/>
  </w:num>
  <w:num w:numId="24" w16cid:durableId="891621646">
    <w:abstractNumId w:val="4"/>
  </w:num>
  <w:num w:numId="25" w16cid:durableId="1008408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2"/>
    <w:rsid w:val="000137EC"/>
    <w:rsid w:val="00016304"/>
    <w:rsid w:val="0005265F"/>
    <w:rsid w:val="00193824"/>
    <w:rsid w:val="001E7F72"/>
    <w:rsid w:val="0024277C"/>
    <w:rsid w:val="00292E47"/>
    <w:rsid w:val="002C5BFF"/>
    <w:rsid w:val="0032204E"/>
    <w:rsid w:val="00336E0E"/>
    <w:rsid w:val="003435D2"/>
    <w:rsid w:val="00391E92"/>
    <w:rsid w:val="003E675E"/>
    <w:rsid w:val="004772BA"/>
    <w:rsid w:val="0049145F"/>
    <w:rsid w:val="004938D2"/>
    <w:rsid w:val="004D2274"/>
    <w:rsid w:val="00565321"/>
    <w:rsid w:val="005D768E"/>
    <w:rsid w:val="00654CD7"/>
    <w:rsid w:val="00685A46"/>
    <w:rsid w:val="006B7522"/>
    <w:rsid w:val="006D5A67"/>
    <w:rsid w:val="006E0C76"/>
    <w:rsid w:val="006E17F6"/>
    <w:rsid w:val="007C0D7D"/>
    <w:rsid w:val="007F77B3"/>
    <w:rsid w:val="00805330"/>
    <w:rsid w:val="00827AD6"/>
    <w:rsid w:val="00835BE4"/>
    <w:rsid w:val="008F5A81"/>
    <w:rsid w:val="00924C5E"/>
    <w:rsid w:val="00991F22"/>
    <w:rsid w:val="00A66F23"/>
    <w:rsid w:val="00B41995"/>
    <w:rsid w:val="00B73C51"/>
    <w:rsid w:val="00B803EF"/>
    <w:rsid w:val="00BF4021"/>
    <w:rsid w:val="00C048F5"/>
    <w:rsid w:val="00C22ACD"/>
    <w:rsid w:val="00CE217A"/>
    <w:rsid w:val="00D16EA4"/>
    <w:rsid w:val="00D95E6C"/>
    <w:rsid w:val="00DB1ADD"/>
    <w:rsid w:val="00DD46F2"/>
    <w:rsid w:val="00DE79E6"/>
    <w:rsid w:val="00F83447"/>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4565"/>
  <w15:chartTrackingRefBased/>
  <w15:docId w15:val="{72799B5C-1224-AE4D-A45C-545B1805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5D2"/>
    <w:pPr>
      <w:tabs>
        <w:tab w:val="center" w:pos="4680"/>
        <w:tab w:val="right" w:pos="9360"/>
      </w:tabs>
    </w:pPr>
  </w:style>
  <w:style w:type="character" w:customStyle="1" w:styleId="HeaderChar">
    <w:name w:val="Header Char"/>
    <w:basedOn w:val="DefaultParagraphFont"/>
    <w:link w:val="Header"/>
    <w:uiPriority w:val="99"/>
    <w:rsid w:val="003435D2"/>
  </w:style>
  <w:style w:type="paragraph" w:styleId="Footer">
    <w:name w:val="footer"/>
    <w:basedOn w:val="Normal"/>
    <w:link w:val="FooterChar"/>
    <w:uiPriority w:val="99"/>
    <w:unhideWhenUsed/>
    <w:rsid w:val="003435D2"/>
    <w:pPr>
      <w:tabs>
        <w:tab w:val="center" w:pos="4680"/>
        <w:tab w:val="right" w:pos="9360"/>
      </w:tabs>
    </w:pPr>
  </w:style>
  <w:style w:type="character" w:customStyle="1" w:styleId="FooterChar">
    <w:name w:val="Footer Char"/>
    <w:basedOn w:val="DefaultParagraphFont"/>
    <w:link w:val="Footer"/>
    <w:uiPriority w:val="99"/>
    <w:rsid w:val="003435D2"/>
  </w:style>
  <w:style w:type="paragraph" w:customStyle="1" w:styleId="BodyA">
    <w:name w:val="Body A"/>
    <w:rsid w:val="003435D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rmalWeb">
    <w:name w:val="Normal (Web)"/>
    <w:basedOn w:val="Normal"/>
    <w:uiPriority w:val="99"/>
    <w:semiHidden/>
    <w:unhideWhenUsed/>
    <w:rsid w:val="00A66F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17F6"/>
    <w:pPr>
      <w:ind w:left="720"/>
      <w:contextualSpacing/>
    </w:pPr>
  </w:style>
  <w:style w:type="character" w:styleId="Strong">
    <w:name w:val="Strong"/>
    <w:basedOn w:val="DefaultParagraphFont"/>
    <w:uiPriority w:val="22"/>
    <w:qFormat/>
    <w:rsid w:val="00924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301">
      <w:bodyDiv w:val="1"/>
      <w:marLeft w:val="0"/>
      <w:marRight w:val="0"/>
      <w:marTop w:val="0"/>
      <w:marBottom w:val="0"/>
      <w:divBdr>
        <w:top w:val="none" w:sz="0" w:space="0" w:color="auto"/>
        <w:left w:val="none" w:sz="0" w:space="0" w:color="auto"/>
        <w:bottom w:val="none" w:sz="0" w:space="0" w:color="auto"/>
        <w:right w:val="none" w:sz="0" w:space="0" w:color="auto"/>
      </w:divBdr>
    </w:div>
    <w:div w:id="475924994">
      <w:bodyDiv w:val="1"/>
      <w:marLeft w:val="0"/>
      <w:marRight w:val="0"/>
      <w:marTop w:val="0"/>
      <w:marBottom w:val="0"/>
      <w:divBdr>
        <w:top w:val="none" w:sz="0" w:space="0" w:color="auto"/>
        <w:left w:val="none" w:sz="0" w:space="0" w:color="auto"/>
        <w:bottom w:val="none" w:sz="0" w:space="0" w:color="auto"/>
        <w:right w:val="none" w:sz="0" w:space="0" w:color="auto"/>
      </w:divBdr>
    </w:div>
    <w:div w:id="530413334">
      <w:bodyDiv w:val="1"/>
      <w:marLeft w:val="0"/>
      <w:marRight w:val="0"/>
      <w:marTop w:val="0"/>
      <w:marBottom w:val="0"/>
      <w:divBdr>
        <w:top w:val="none" w:sz="0" w:space="0" w:color="auto"/>
        <w:left w:val="none" w:sz="0" w:space="0" w:color="auto"/>
        <w:bottom w:val="none" w:sz="0" w:space="0" w:color="auto"/>
        <w:right w:val="none" w:sz="0" w:space="0" w:color="auto"/>
      </w:divBdr>
      <w:divsChild>
        <w:div w:id="13502527">
          <w:marLeft w:val="0"/>
          <w:marRight w:val="0"/>
          <w:marTop w:val="0"/>
          <w:marBottom w:val="0"/>
          <w:divBdr>
            <w:top w:val="none" w:sz="0" w:space="0" w:color="auto"/>
            <w:left w:val="none" w:sz="0" w:space="0" w:color="auto"/>
            <w:bottom w:val="none" w:sz="0" w:space="0" w:color="auto"/>
            <w:right w:val="none" w:sz="0" w:space="0" w:color="auto"/>
          </w:divBdr>
          <w:divsChild>
            <w:div w:id="332072200">
              <w:marLeft w:val="0"/>
              <w:marRight w:val="0"/>
              <w:marTop w:val="0"/>
              <w:marBottom w:val="0"/>
              <w:divBdr>
                <w:top w:val="none" w:sz="0" w:space="0" w:color="auto"/>
                <w:left w:val="none" w:sz="0" w:space="0" w:color="auto"/>
                <w:bottom w:val="none" w:sz="0" w:space="0" w:color="auto"/>
                <w:right w:val="none" w:sz="0" w:space="0" w:color="auto"/>
              </w:divBdr>
              <w:divsChild>
                <w:div w:id="16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579">
          <w:marLeft w:val="0"/>
          <w:marRight w:val="0"/>
          <w:marTop w:val="0"/>
          <w:marBottom w:val="0"/>
          <w:divBdr>
            <w:top w:val="none" w:sz="0" w:space="0" w:color="auto"/>
            <w:left w:val="none" w:sz="0" w:space="0" w:color="auto"/>
            <w:bottom w:val="none" w:sz="0" w:space="0" w:color="auto"/>
            <w:right w:val="none" w:sz="0" w:space="0" w:color="auto"/>
          </w:divBdr>
          <w:divsChild>
            <w:div w:id="1969046744">
              <w:marLeft w:val="0"/>
              <w:marRight w:val="0"/>
              <w:marTop w:val="0"/>
              <w:marBottom w:val="0"/>
              <w:divBdr>
                <w:top w:val="none" w:sz="0" w:space="0" w:color="auto"/>
                <w:left w:val="none" w:sz="0" w:space="0" w:color="auto"/>
                <w:bottom w:val="none" w:sz="0" w:space="0" w:color="auto"/>
                <w:right w:val="none" w:sz="0" w:space="0" w:color="auto"/>
              </w:divBdr>
              <w:divsChild>
                <w:div w:id="325743834">
                  <w:marLeft w:val="0"/>
                  <w:marRight w:val="0"/>
                  <w:marTop w:val="0"/>
                  <w:marBottom w:val="0"/>
                  <w:divBdr>
                    <w:top w:val="none" w:sz="0" w:space="0" w:color="auto"/>
                    <w:left w:val="none" w:sz="0" w:space="0" w:color="auto"/>
                    <w:bottom w:val="none" w:sz="0" w:space="0" w:color="auto"/>
                    <w:right w:val="none" w:sz="0" w:space="0" w:color="auto"/>
                  </w:divBdr>
                </w:div>
              </w:divsChild>
            </w:div>
            <w:div w:id="717826142">
              <w:marLeft w:val="0"/>
              <w:marRight w:val="0"/>
              <w:marTop w:val="0"/>
              <w:marBottom w:val="0"/>
              <w:divBdr>
                <w:top w:val="none" w:sz="0" w:space="0" w:color="auto"/>
                <w:left w:val="none" w:sz="0" w:space="0" w:color="auto"/>
                <w:bottom w:val="none" w:sz="0" w:space="0" w:color="auto"/>
                <w:right w:val="none" w:sz="0" w:space="0" w:color="auto"/>
              </w:divBdr>
              <w:divsChild>
                <w:div w:id="757865835">
                  <w:marLeft w:val="0"/>
                  <w:marRight w:val="0"/>
                  <w:marTop w:val="0"/>
                  <w:marBottom w:val="0"/>
                  <w:divBdr>
                    <w:top w:val="none" w:sz="0" w:space="0" w:color="auto"/>
                    <w:left w:val="none" w:sz="0" w:space="0" w:color="auto"/>
                    <w:bottom w:val="none" w:sz="0" w:space="0" w:color="auto"/>
                    <w:right w:val="none" w:sz="0" w:space="0" w:color="auto"/>
                  </w:divBdr>
                </w:div>
              </w:divsChild>
            </w:div>
            <w:div w:id="1840196308">
              <w:marLeft w:val="0"/>
              <w:marRight w:val="0"/>
              <w:marTop w:val="0"/>
              <w:marBottom w:val="0"/>
              <w:divBdr>
                <w:top w:val="none" w:sz="0" w:space="0" w:color="auto"/>
                <w:left w:val="none" w:sz="0" w:space="0" w:color="auto"/>
                <w:bottom w:val="none" w:sz="0" w:space="0" w:color="auto"/>
                <w:right w:val="none" w:sz="0" w:space="0" w:color="auto"/>
              </w:divBdr>
              <w:divsChild>
                <w:div w:id="952783879">
                  <w:marLeft w:val="0"/>
                  <w:marRight w:val="0"/>
                  <w:marTop w:val="0"/>
                  <w:marBottom w:val="0"/>
                  <w:divBdr>
                    <w:top w:val="none" w:sz="0" w:space="0" w:color="auto"/>
                    <w:left w:val="none" w:sz="0" w:space="0" w:color="auto"/>
                    <w:bottom w:val="none" w:sz="0" w:space="0" w:color="auto"/>
                    <w:right w:val="none" w:sz="0" w:space="0" w:color="auto"/>
                  </w:divBdr>
                </w:div>
                <w:div w:id="1118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1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25">
          <w:marLeft w:val="0"/>
          <w:marRight w:val="0"/>
          <w:marTop w:val="0"/>
          <w:marBottom w:val="0"/>
          <w:divBdr>
            <w:top w:val="none" w:sz="0" w:space="0" w:color="auto"/>
            <w:left w:val="none" w:sz="0" w:space="0" w:color="auto"/>
            <w:bottom w:val="none" w:sz="0" w:space="0" w:color="auto"/>
            <w:right w:val="none" w:sz="0" w:space="0" w:color="auto"/>
          </w:divBdr>
          <w:divsChild>
            <w:div w:id="1713111373">
              <w:marLeft w:val="0"/>
              <w:marRight w:val="0"/>
              <w:marTop w:val="0"/>
              <w:marBottom w:val="0"/>
              <w:divBdr>
                <w:top w:val="none" w:sz="0" w:space="0" w:color="auto"/>
                <w:left w:val="none" w:sz="0" w:space="0" w:color="auto"/>
                <w:bottom w:val="none" w:sz="0" w:space="0" w:color="auto"/>
                <w:right w:val="none" w:sz="0" w:space="0" w:color="auto"/>
              </w:divBdr>
              <w:divsChild>
                <w:div w:id="12654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Burleson</dc:creator>
  <cp:keywords/>
  <dc:description/>
  <cp:lastModifiedBy>Richy Charls</cp:lastModifiedBy>
  <cp:revision>13</cp:revision>
  <dcterms:created xsi:type="dcterms:W3CDTF">2025-09-28T15:09:00Z</dcterms:created>
  <dcterms:modified xsi:type="dcterms:W3CDTF">2025-09-28T17:02:00Z</dcterms:modified>
</cp:coreProperties>
</file>